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2"/>
        </w:tabs>
        <w:bidi w:val="0"/>
        <w:ind w:firstLine="643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甬舟公司外集卡自动化调箱门设备操作指南</w:t>
      </w:r>
    </w:p>
    <w:p>
      <w:pPr>
        <w:tabs>
          <w:tab w:val="left" w:pos="2672"/>
        </w:tabs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各</w:t>
      </w:r>
      <w:r>
        <w:rPr>
          <w:rFonts w:hint="eastAsia"/>
          <w:lang w:val="en-US" w:eastAsia="zh-CN"/>
        </w:rPr>
        <w:t>集卡</w:t>
      </w:r>
      <w:r>
        <w:rPr>
          <w:rFonts w:hint="default"/>
          <w:lang w:val="en-US" w:eastAsia="zh-CN"/>
        </w:rPr>
        <w:t>车队</w:t>
      </w:r>
      <w:r>
        <w:rPr>
          <w:rFonts w:hint="eastAsia"/>
          <w:lang w:val="en-US" w:eastAsia="zh-CN"/>
        </w:rPr>
        <w:t>、司机朋友</w:t>
      </w:r>
      <w:r>
        <w:rPr>
          <w:rFonts w:hint="default"/>
          <w:lang w:val="en-US" w:eastAsia="zh-CN"/>
        </w:rPr>
        <w:t>：</w:t>
      </w:r>
    </w:p>
    <w:p>
      <w:pPr>
        <w:tabs>
          <w:tab w:val="left" w:pos="2672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甬舟</w:t>
      </w:r>
      <w:r>
        <w:rPr>
          <w:rFonts w:hint="default"/>
          <w:lang w:val="en-US" w:eastAsia="zh-CN"/>
        </w:rPr>
        <w:t>公司</w:t>
      </w:r>
      <w:r>
        <w:rPr>
          <w:rFonts w:hint="eastAsia"/>
          <w:lang w:val="en-US" w:eastAsia="zh-CN"/>
        </w:rPr>
        <w:t>已</w:t>
      </w:r>
      <w:r>
        <w:rPr>
          <w:rFonts w:hint="default"/>
          <w:lang w:val="en-US" w:eastAsia="zh-CN"/>
        </w:rPr>
        <w:t>启用调箱门机，请按港区行车路线前往调箱门区进行固定吊调箱门。提大箱调箱门请直接前往调箱门区即可，提小箱调箱门请根据《关于自动化调箱门设备操作指南》进行。具体</w:t>
      </w:r>
      <w:r>
        <w:rPr>
          <w:rFonts w:hint="eastAsia"/>
          <w:lang w:val="en-US" w:eastAsia="zh-CN"/>
        </w:rPr>
        <w:t>进提</w:t>
      </w:r>
      <w:r>
        <w:rPr>
          <w:rFonts w:hint="default"/>
          <w:lang w:val="en-US" w:eastAsia="zh-CN"/>
        </w:rPr>
        <w:t>箱调箱门操作指南如下：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进箱调箱门，司机在智卡电子小票上看到调箱门为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是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则表示该箱需要调箱门，可打开导航小程序,行驶至调箱门区域即可。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2.提箱调箱门由司机发起，请打开微信小程序，点击左侧红框图标。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58315" cy="3186430"/>
            <wp:effectExtent l="0" t="0" r="13335" b="13970"/>
            <wp:docPr id="1" name="图片 1" descr="9bc10b63f4cff8c6699152adc5365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c10b63f4cff8c6699152adc5365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3.在对应界面选择需要调箱门集装箱的车上位置。</w:t>
      </w:r>
    </w:p>
    <w:p>
      <w:p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1751330" cy="1751330"/>
            <wp:effectExtent l="0" t="0" r="1270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6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72"/>
        </w:tabs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请司机朋友相互转告，请做好调箱门的相关配合。感谢您的配合与支持！</w:t>
      </w:r>
    </w:p>
    <w:p>
      <w:pPr>
        <w:tabs>
          <w:tab w:val="left" w:pos="2672"/>
        </w:tabs>
        <w:bidi w:val="0"/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2CB11"/>
    <w:multiLevelType w:val="singleLevel"/>
    <w:tmpl w:val="6242CB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A2FE4"/>
    <w:rsid w:val="343E5815"/>
    <w:rsid w:val="56C30FEB"/>
    <w:rsid w:val="5FB1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2023-11-15T05:58:00Z</dcterms:created>
  <dc:creator>leyingna</dc:creator>
  <cp:lastModifiedBy>*^樂^*</cp:lastModifiedBy>
  <dcterms:modified xsi:type="dcterms:W3CDTF">2023-11-15T06:45:22Z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